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A1A0" w14:textId="5B638E68" w:rsidR="00097CEE" w:rsidRDefault="00CC17D1" w:rsidP="00CC17D1">
      <w:pPr>
        <w:jc w:val="center"/>
      </w:pPr>
      <w:r>
        <w:rPr>
          <w:noProof/>
          <w:sz w:val="20"/>
        </w:rPr>
        <w:drawing>
          <wp:inline distT="0" distB="0" distL="0" distR="0" wp14:anchorId="155B100A" wp14:editId="7A4ED883">
            <wp:extent cx="5639254" cy="1117949"/>
            <wp:effectExtent l="0" t="0" r="0" b="0"/>
            <wp:docPr id="1" name="Image 1" descr="Immagine che contiene testo, Carattere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log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254" cy="111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CEDF" w14:textId="77777777" w:rsidR="00CC17D1" w:rsidRPr="00CC17D1" w:rsidRDefault="00CC17D1" w:rsidP="00CC17D1">
      <w:pPr>
        <w:jc w:val="center"/>
        <w:rPr>
          <w:color w:val="0E2841" w:themeColor="text2"/>
        </w:rPr>
      </w:pPr>
    </w:p>
    <w:p w14:paraId="186D8423" w14:textId="6C127E15" w:rsidR="00CC17D1" w:rsidRPr="00CC17D1" w:rsidRDefault="00CC17D1" w:rsidP="00CC17D1">
      <w:pPr>
        <w:jc w:val="both"/>
        <w:rPr>
          <w:rFonts w:ascii="Times New Roman" w:hAnsi="Times New Roman" w:cs="Times New Roman"/>
          <w:i/>
          <w:iCs/>
          <w:color w:val="0E2841" w:themeColor="text2"/>
        </w:rPr>
      </w:pPr>
      <w:r w:rsidRPr="00CC17D1">
        <w:rPr>
          <w:rFonts w:ascii="Times New Roman" w:hAnsi="Times New Roman" w:cs="Times New Roman"/>
          <w:i/>
          <w:iCs/>
          <w:color w:val="0E2841" w:themeColor="text2"/>
        </w:rPr>
        <w:t xml:space="preserve">Comunicazione n. </w:t>
      </w:r>
      <w:r w:rsidR="00964D3E">
        <w:rPr>
          <w:rFonts w:ascii="Times New Roman" w:hAnsi="Times New Roman" w:cs="Times New Roman"/>
          <w:i/>
          <w:iCs/>
          <w:color w:val="0E2841" w:themeColor="text2"/>
        </w:rPr>
        <w:t>16 del 23/10/2024</w:t>
      </w:r>
    </w:p>
    <w:p w14:paraId="66E3F5E4" w14:textId="77777777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 w:rsidRPr="00CC17D1">
        <w:rPr>
          <w:rFonts w:ascii="Times New Roman" w:hAnsi="Times New Roman" w:cs="Times New Roman"/>
          <w:i/>
          <w:iCs/>
          <w:color w:val="0E2841" w:themeColor="text2"/>
        </w:rPr>
        <w:tab/>
      </w:r>
      <w:r w:rsidRPr="00CC17D1">
        <w:rPr>
          <w:rFonts w:ascii="Times New Roman" w:hAnsi="Times New Roman" w:cs="Times New Roman"/>
          <w:i/>
          <w:iCs/>
          <w:color w:val="0E2841" w:themeColor="text2"/>
        </w:rPr>
        <w:tab/>
      </w:r>
      <w:r w:rsidRPr="00CC17D1">
        <w:rPr>
          <w:rFonts w:ascii="Times New Roman" w:hAnsi="Times New Roman" w:cs="Times New Roman"/>
          <w:color w:val="0E2841" w:themeColor="text2"/>
        </w:rPr>
        <w:t>Ai docenti</w:t>
      </w:r>
      <w:r>
        <w:rPr>
          <w:rFonts w:ascii="Times New Roman" w:hAnsi="Times New Roman" w:cs="Times New Roman"/>
          <w:color w:val="0E2841" w:themeColor="text2"/>
        </w:rPr>
        <w:t>, alle famiglie e agli studenti</w:t>
      </w:r>
    </w:p>
    <w:p w14:paraId="1FC0019E" w14:textId="397359CF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classi 4^A e 4^B - Liceo Classico</w:t>
      </w:r>
    </w:p>
    <w:p w14:paraId="5E9501DB" w14:textId="77777777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 w:rsidRPr="00CC17D1">
        <w:rPr>
          <w:rFonts w:ascii="Times New Roman" w:hAnsi="Times New Roman" w:cs="Times New Roman"/>
          <w:color w:val="0E2841" w:themeColor="text2"/>
        </w:rPr>
        <w:t>Ai docenti</w:t>
      </w:r>
      <w:r>
        <w:rPr>
          <w:rFonts w:ascii="Times New Roman" w:hAnsi="Times New Roman" w:cs="Times New Roman"/>
          <w:color w:val="0E2841" w:themeColor="text2"/>
        </w:rPr>
        <w:t>, alle famiglie e agli studenti</w:t>
      </w:r>
    </w:p>
    <w:p w14:paraId="50CDDB2B" w14:textId="0B6E802E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class</w:t>
      </w:r>
      <w:r w:rsidR="006F1AB2">
        <w:rPr>
          <w:rFonts w:ascii="Times New Roman" w:hAnsi="Times New Roman" w:cs="Times New Roman"/>
          <w:color w:val="0E2841" w:themeColor="text2"/>
        </w:rPr>
        <w:t>i</w:t>
      </w:r>
      <w:r>
        <w:rPr>
          <w:rFonts w:ascii="Times New Roman" w:hAnsi="Times New Roman" w:cs="Times New Roman"/>
          <w:color w:val="0E2841" w:themeColor="text2"/>
        </w:rPr>
        <w:t xml:space="preserve"> 4^A </w:t>
      </w:r>
      <w:r w:rsidR="006F1AB2">
        <w:rPr>
          <w:rFonts w:ascii="Times New Roman" w:hAnsi="Times New Roman" w:cs="Times New Roman"/>
          <w:color w:val="0E2841" w:themeColor="text2"/>
        </w:rPr>
        <w:t xml:space="preserve"> e 4^DF</w:t>
      </w:r>
      <w:r>
        <w:rPr>
          <w:rFonts w:ascii="Times New Roman" w:hAnsi="Times New Roman" w:cs="Times New Roman"/>
          <w:color w:val="0E2841" w:themeColor="text2"/>
        </w:rPr>
        <w:t xml:space="preserve"> - Liceo Artistico</w:t>
      </w:r>
    </w:p>
    <w:p w14:paraId="0E79F253" w14:textId="77777777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 w:rsidRPr="00CC17D1">
        <w:rPr>
          <w:rFonts w:ascii="Times New Roman" w:hAnsi="Times New Roman" w:cs="Times New Roman"/>
          <w:color w:val="0E2841" w:themeColor="text2"/>
        </w:rPr>
        <w:t>Ai docenti</w:t>
      </w:r>
      <w:r>
        <w:rPr>
          <w:rFonts w:ascii="Times New Roman" w:hAnsi="Times New Roman" w:cs="Times New Roman"/>
          <w:color w:val="0E2841" w:themeColor="text2"/>
        </w:rPr>
        <w:t>, alle famiglie e agli studenti</w:t>
      </w:r>
      <w:r w:rsidRPr="00CC17D1">
        <w:rPr>
          <w:rFonts w:ascii="Times New Roman" w:hAnsi="Times New Roman" w:cs="Times New Roman"/>
          <w:color w:val="0E2841" w:themeColor="text2"/>
        </w:rPr>
        <w:t xml:space="preserve"> </w:t>
      </w:r>
    </w:p>
    <w:p w14:paraId="639EF7FD" w14:textId="6A982013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classe 4^A - Liceo Scientifico</w:t>
      </w:r>
    </w:p>
    <w:p w14:paraId="2A229D9B" w14:textId="21A683CB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Al DSGA</w:t>
      </w:r>
    </w:p>
    <w:p w14:paraId="7B5CB161" w14:textId="142C2E88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Al Sito Web d’Istituto</w:t>
      </w:r>
    </w:p>
    <w:p w14:paraId="26A00877" w14:textId="77777777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</w:p>
    <w:p w14:paraId="7079105A" w14:textId="77777777" w:rsidR="00CC17D1" w:rsidRDefault="00CC17D1" w:rsidP="00CC17D1">
      <w:pPr>
        <w:jc w:val="right"/>
        <w:rPr>
          <w:rFonts w:ascii="Times New Roman" w:hAnsi="Times New Roman" w:cs="Times New Roman"/>
          <w:color w:val="0E2841" w:themeColor="text2"/>
        </w:rPr>
      </w:pPr>
    </w:p>
    <w:p w14:paraId="2FAF9444" w14:textId="12BEBD61" w:rsidR="00CC17D1" w:rsidRDefault="00CC17D1" w:rsidP="00CC17D1">
      <w:pPr>
        <w:jc w:val="both"/>
        <w:rPr>
          <w:rFonts w:ascii="Times New Roman" w:hAnsi="Times New Roman" w:cs="Times New Roman"/>
          <w:b/>
          <w:bCs/>
          <w:color w:val="0E2841" w:themeColor="text2"/>
        </w:rPr>
      </w:pPr>
      <w:r w:rsidRPr="00964D3E">
        <w:rPr>
          <w:rFonts w:ascii="Times New Roman" w:hAnsi="Times New Roman" w:cs="Times New Roman"/>
          <w:b/>
          <w:bCs/>
          <w:color w:val="0E2841" w:themeColor="text2"/>
        </w:rPr>
        <w:t>OGGETTO</w:t>
      </w:r>
      <w:r>
        <w:rPr>
          <w:rFonts w:ascii="Times New Roman" w:hAnsi="Times New Roman" w:cs="Times New Roman"/>
          <w:color w:val="0E2841" w:themeColor="text2"/>
        </w:rPr>
        <w:t xml:space="preserve">: </w:t>
      </w:r>
      <w:r>
        <w:rPr>
          <w:rFonts w:ascii="Times New Roman" w:hAnsi="Times New Roman" w:cs="Times New Roman"/>
          <w:color w:val="0E2841" w:themeColor="text2"/>
        </w:rPr>
        <w:tab/>
      </w:r>
      <w:r w:rsidRPr="00CC17D1">
        <w:rPr>
          <w:rFonts w:ascii="Times New Roman" w:hAnsi="Times New Roman" w:cs="Times New Roman"/>
          <w:b/>
          <w:bCs/>
          <w:color w:val="0E2841" w:themeColor="text2"/>
        </w:rPr>
        <w:t xml:space="preserve">Le donne in Shakespeare: innamorate, determinate e libere. </w:t>
      </w:r>
    </w:p>
    <w:p w14:paraId="00FA31FB" w14:textId="0CE41C46" w:rsidR="00CC17D1" w:rsidRDefault="00CC17D1" w:rsidP="00CC17D1">
      <w:pPr>
        <w:ind w:left="708" w:firstLine="708"/>
        <w:jc w:val="both"/>
        <w:rPr>
          <w:rFonts w:ascii="Times New Roman" w:hAnsi="Times New Roman" w:cs="Times New Roman"/>
          <w:color w:val="0E2841" w:themeColor="text2"/>
        </w:rPr>
      </w:pPr>
      <w:r w:rsidRPr="00CC17D1">
        <w:rPr>
          <w:rFonts w:ascii="Times New Roman" w:hAnsi="Times New Roman" w:cs="Times New Roman"/>
          <w:b/>
          <w:bCs/>
          <w:color w:val="0E2841" w:themeColor="text2"/>
        </w:rPr>
        <w:t>Monologhi shakespeariani femminili</w:t>
      </w:r>
      <w:r>
        <w:rPr>
          <w:rFonts w:ascii="Times New Roman" w:hAnsi="Times New Roman" w:cs="Times New Roman"/>
          <w:b/>
          <w:bCs/>
          <w:color w:val="0E2841" w:themeColor="text2"/>
        </w:rPr>
        <w:t xml:space="preserve">. </w:t>
      </w:r>
    </w:p>
    <w:p w14:paraId="51426DC7" w14:textId="4288D3BA" w:rsidR="00CC17D1" w:rsidRDefault="00CC17D1" w:rsidP="00CC17D1">
      <w:pPr>
        <w:ind w:left="708" w:firstLine="708"/>
        <w:jc w:val="both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Martedì 29 ottobre 2024 – Sala mostre del Liceo Artistico</w:t>
      </w:r>
    </w:p>
    <w:p w14:paraId="78918B34" w14:textId="59146A5C" w:rsidR="00CC17D1" w:rsidRDefault="00CC17D1" w:rsidP="00CC17D1">
      <w:pPr>
        <w:ind w:left="708" w:firstLine="708"/>
        <w:jc w:val="both"/>
        <w:rPr>
          <w:rFonts w:ascii="Times New Roman" w:hAnsi="Times New Roman" w:cs="Times New Roman"/>
          <w:color w:val="0E2841" w:themeColor="text2"/>
        </w:rPr>
      </w:pPr>
    </w:p>
    <w:p w14:paraId="059A9AD6" w14:textId="77777777" w:rsidR="00CC17D1" w:rsidRDefault="00CC17D1" w:rsidP="00CC17D1">
      <w:pPr>
        <w:ind w:left="708" w:firstLine="708"/>
        <w:jc w:val="both"/>
        <w:rPr>
          <w:rFonts w:ascii="Times New Roman" w:hAnsi="Times New Roman" w:cs="Times New Roman"/>
          <w:color w:val="0E2841" w:themeColor="text2"/>
        </w:rPr>
      </w:pPr>
    </w:p>
    <w:p w14:paraId="11779C54" w14:textId="7D865E42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 xml:space="preserve">Si comunica che </w:t>
      </w:r>
      <w:r>
        <w:rPr>
          <w:rFonts w:ascii="Times New Roman" w:hAnsi="Times New Roman" w:cs="Times New Roman"/>
          <w:b/>
          <w:bCs/>
          <w:color w:val="0E2841" w:themeColor="text2"/>
        </w:rPr>
        <w:t xml:space="preserve">martedì 29 ottobre </w:t>
      </w:r>
      <w:r>
        <w:rPr>
          <w:rFonts w:ascii="Times New Roman" w:hAnsi="Times New Roman" w:cs="Times New Roman"/>
          <w:color w:val="0E2841" w:themeColor="text2"/>
        </w:rPr>
        <w:t>le studentesse e gli studenti delle classi 4^A e 4^B del Liceo Classico, dell</w:t>
      </w:r>
      <w:r w:rsidR="006F1AB2">
        <w:rPr>
          <w:rFonts w:ascii="Times New Roman" w:hAnsi="Times New Roman" w:cs="Times New Roman"/>
          <w:color w:val="0E2841" w:themeColor="text2"/>
        </w:rPr>
        <w:t>e</w:t>
      </w:r>
      <w:r>
        <w:rPr>
          <w:rFonts w:ascii="Times New Roman" w:hAnsi="Times New Roman" w:cs="Times New Roman"/>
          <w:color w:val="0E2841" w:themeColor="text2"/>
        </w:rPr>
        <w:t xml:space="preserve"> class</w:t>
      </w:r>
      <w:r w:rsidR="006F1AB2">
        <w:rPr>
          <w:rFonts w:ascii="Times New Roman" w:hAnsi="Times New Roman" w:cs="Times New Roman"/>
          <w:color w:val="0E2841" w:themeColor="text2"/>
        </w:rPr>
        <w:t>i</w:t>
      </w:r>
      <w:r>
        <w:rPr>
          <w:rFonts w:ascii="Times New Roman" w:hAnsi="Times New Roman" w:cs="Times New Roman"/>
          <w:color w:val="0E2841" w:themeColor="text2"/>
        </w:rPr>
        <w:t xml:space="preserve"> 4^A </w:t>
      </w:r>
      <w:r w:rsidR="006F1AB2">
        <w:rPr>
          <w:rFonts w:ascii="Times New Roman" w:hAnsi="Times New Roman" w:cs="Times New Roman"/>
          <w:color w:val="0E2841" w:themeColor="text2"/>
        </w:rPr>
        <w:t xml:space="preserve">e 4^ DF </w:t>
      </w:r>
      <w:r>
        <w:rPr>
          <w:rFonts w:ascii="Times New Roman" w:hAnsi="Times New Roman" w:cs="Times New Roman"/>
          <w:color w:val="0E2841" w:themeColor="text2"/>
        </w:rPr>
        <w:t xml:space="preserve">del Liceo Artistico e della classe 4^A del Liceo Scientifico prenderanno parte all’evento </w:t>
      </w:r>
      <w:r w:rsidRPr="00CC17D1">
        <w:rPr>
          <w:rFonts w:ascii="Times New Roman" w:hAnsi="Times New Roman" w:cs="Times New Roman"/>
          <w:i/>
          <w:iCs/>
          <w:color w:val="0E2841" w:themeColor="text2"/>
        </w:rPr>
        <w:t>“Le donne in Shakespeare: innamorate, determinate e libere. Monologhi shakespeariani femminili”</w:t>
      </w:r>
      <w:r>
        <w:rPr>
          <w:rFonts w:ascii="Times New Roman" w:hAnsi="Times New Roman" w:cs="Times New Roman"/>
          <w:color w:val="0E2841" w:themeColor="text2"/>
        </w:rPr>
        <w:t>, organizzato dal Club per l’Unesco di Cerignola.</w:t>
      </w:r>
    </w:p>
    <w:p w14:paraId="10C45039" w14:textId="77777777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</w:p>
    <w:p w14:paraId="6157BC93" w14:textId="7F21F5B4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 xml:space="preserve">L’evento, che avrà luogo dalle </w:t>
      </w:r>
      <w:r w:rsidRPr="00CC17D1">
        <w:rPr>
          <w:rFonts w:ascii="Times New Roman" w:hAnsi="Times New Roman" w:cs="Times New Roman"/>
          <w:b/>
          <w:bCs/>
          <w:color w:val="0E2841" w:themeColor="text2"/>
        </w:rPr>
        <w:t>ore</w:t>
      </w:r>
      <w:r>
        <w:rPr>
          <w:rFonts w:ascii="Times New Roman" w:hAnsi="Times New Roman" w:cs="Times New Roman"/>
          <w:color w:val="0E2841" w:themeColor="text2"/>
        </w:rPr>
        <w:t xml:space="preserve"> </w:t>
      </w:r>
      <w:r w:rsidRPr="00CC17D1">
        <w:rPr>
          <w:rFonts w:ascii="Times New Roman" w:hAnsi="Times New Roman" w:cs="Times New Roman"/>
          <w:b/>
          <w:bCs/>
          <w:color w:val="0E2841" w:themeColor="text2"/>
        </w:rPr>
        <w:t>9:00 alle ore 11:00</w:t>
      </w:r>
      <w:r>
        <w:rPr>
          <w:rFonts w:ascii="Times New Roman" w:hAnsi="Times New Roman" w:cs="Times New Roman"/>
          <w:color w:val="0E2841" w:themeColor="text2"/>
        </w:rPr>
        <w:t xml:space="preserve"> presso la Sala Mostre del Liceo Artistico, si propone l’obiettivo di analizzare l’universo femminile shakesperiano, riflettendo sulle donne, indagando sul loro cuore, i loro pensieri, la loro determinazione e il loro desiderio di sentirsi libere.</w:t>
      </w:r>
    </w:p>
    <w:p w14:paraId="2EAC9633" w14:textId="77777777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</w:p>
    <w:p w14:paraId="7541622C" w14:textId="4BADD76A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 xml:space="preserve">La voce narrante Antonella Cirillo reciterà alcuni tra i più importanti monologhi femminili, il prof. Giuseppe Pugliese analizzerà le figure femminili e i passaggi letterari, condividendo riflessioni con gli studenti. </w:t>
      </w:r>
    </w:p>
    <w:p w14:paraId="17573D50" w14:textId="77777777" w:rsidR="00CC17D1" w:rsidRDefault="00CC17D1" w:rsidP="00CC17D1">
      <w:pPr>
        <w:jc w:val="both"/>
        <w:rPr>
          <w:rFonts w:ascii="Times New Roman" w:hAnsi="Times New Roman" w:cs="Times New Roman"/>
          <w:color w:val="0E2841" w:themeColor="text2"/>
        </w:rPr>
      </w:pPr>
    </w:p>
    <w:p w14:paraId="0C614A4F" w14:textId="5296F848" w:rsidR="00964D3E" w:rsidRPr="001760AD" w:rsidRDefault="00964D3E" w:rsidP="00CC17D1">
      <w:pPr>
        <w:jc w:val="both"/>
        <w:rPr>
          <w:rFonts w:ascii="Times New Roman" w:hAnsi="Times New Roman" w:cs="Times New Roman"/>
          <w:color w:val="0E2841" w:themeColor="text2"/>
        </w:rPr>
      </w:pPr>
      <w:r w:rsidRPr="001760AD">
        <w:rPr>
          <w:rFonts w:ascii="Times New Roman" w:hAnsi="Times New Roman" w:cs="Times New Roman"/>
          <w:color w:val="0E2841" w:themeColor="text2"/>
        </w:rPr>
        <w:t>Le classi del Liceo Classico e Artistico saranno accompagnate dai docenti secondo il loro regolare orario di servizio; la 4^A del Liceo Scientifico sarà accompagnata d</w:t>
      </w:r>
      <w:r w:rsidR="001760AD">
        <w:rPr>
          <w:rFonts w:ascii="Times New Roman" w:hAnsi="Times New Roman" w:cs="Times New Roman"/>
          <w:color w:val="0E2841" w:themeColor="text2"/>
        </w:rPr>
        <w:t>alla prof.ssa Pignatiello</w:t>
      </w:r>
      <w:r w:rsidRPr="001760AD">
        <w:rPr>
          <w:rFonts w:ascii="Times New Roman" w:hAnsi="Times New Roman" w:cs="Times New Roman"/>
          <w:color w:val="0E2841" w:themeColor="text2"/>
        </w:rPr>
        <w:t>. Il trasferimento in autobus</w:t>
      </w:r>
      <w:r w:rsidR="00CC17D1" w:rsidRPr="001760AD">
        <w:rPr>
          <w:rFonts w:ascii="Times New Roman" w:hAnsi="Times New Roman" w:cs="Times New Roman"/>
          <w:color w:val="0E2841" w:themeColor="text2"/>
        </w:rPr>
        <w:t xml:space="preserve"> </w:t>
      </w:r>
      <w:r w:rsidRPr="001760AD">
        <w:rPr>
          <w:rFonts w:ascii="Times New Roman" w:hAnsi="Times New Roman" w:cs="Times New Roman"/>
          <w:color w:val="0E2841" w:themeColor="text2"/>
        </w:rPr>
        <w:t>è a carico dei partecipanti.</w:t>
      </w:r>
    </w:p>
    <w:p w14:paraId="5B929418" w14:textId="77777777" w:rsidR="00964D3E" w:rsidRPr="00964D3E" w:rsidRDefault="00964D3E" w:rsidP="00CC17D1">
      <w:pPr>
        <w:jc w:val="both"/>
        <w:rPr>
          <w:rFonts w:ascii="Times New Roman" w:hAnsi="Times New Roman" w:cs="Times New Roman"/>
          <w:color w:val="0E2841" w:themeColor="text2"/>
          <w:highlight w:val="yellow"/>
        </w:rPr>
      </w:pPr>
    </w:p>
    <w:p w14:paraId="5FD4C5DC" w14:textId="15A5510E" w:rsidR="00CC17D1" w:rsidRPr="001760AD" w:rsidRDefault="00964D3E" w:rsidP="00CC17D1">
      <w:pPr>
        <w:jc w:val="both"/>
        <w:rPr>
          <w:rFonts w:ascii="Times New Roman" w:hAnsi="Times New Roman" w:cs="Times New Roman"/>
          <w:color w:val="0E2841" w:themeColor="text2"/>
        </w:rPr>
      </w:pPr>
      <w:r w:rsidRPr="001760AD">
        <w:rPr>
          <w:rFonts w:ascii="Times New Roman" w:hAnsi="Times New Roman" w:cs="Times New Roman"/>
          <w:color w:val="0E2841" w:themeColor="text2"/>
        </w:rPr>
        <w:t xml:space="preserve">Al </w:t>
      </w:r>
      <w:r w:rsidR="00CC17D1" w:rsidRPr="001760AD">
        <w:rPr>
          <w:rFonts w:ascii="Times New Roman" w:hAnsi="Times New Roman" w:cs="Times New Roman"/>
          <w:color w:val="0E2841" w:themeColor="text2"/>
        </w:rPr>
        <w:t xml:space="preserve">termine dell’iniziativa </w:t>
      </w:r>
      <w:r w:rsidRPr="001760AD">
        <w:rPr>
          <w:rFonts w:ascii="Times New Roman" w:hAnsi="Times New Roman" w:cs="Times New Roman"/>
          <w:color w:val="0E2841" w:themeColor="text2"/>
        </w:rPr>
        <w:t xml:space="preserve">le classi del Liceo Classico e Artistico faranno rientro in aula </w:t>
      </w:r>
      <w:r w:rsidR="00CC17D1" w:rsidRPr="001760AD">
        <w:rPr>
          <w:rFonts w:ascii="Times New Roman" w:hAnsi="Times New Roman" w:cs="Times New Roman"/>
          <w:color w:val="0E2841" w:themeColor="text2"/>
        </w:rPr>
        <w:t>per la ripresa della normale attività didattica</w:t>
      </w:r>
      <w:r w:rsidRPr="001760AD">
        <w:rPr>
          <w:rFonts w:ascii="Times New Roman" w:hAnsi="Times New Roman" w:cs="Times New Roman"/>
          <w:color w:val="0E2841" w:themeColor="text2"/>
        </w:rPr>
        <w:t>; la 4^A del Liceo Scientifico rientrerà autonomamente a casa</w:t>
      </w:r>
      <w:r w:rsidR="00CC17D1" w:rsidRPr="001760AD">
        <w:rPr>
          <w:rFonts w:ascii="Times New Roman" w:hAnsi="Times New Roman" w:cs="Times New Roman"/>
          <w:color w:val="0E2841" w:themeColor="text2"/>
        </w:rPr>
        <w:t>.</w:t>
      </w:r>
    </w:p>
    <w:p w14:paraId="26C9750F" w14:textId="77777777" w:rsidR="00964D3E" w:rsidRPr="001760AD" w:rsidRDefault="00964D3E" w:rsidP="00CC17D1">
      <w:pPr>
        <w:jc w:val="both"/>
        <w:rPr>
          <w:rFonts w:ascii="Times New Roman" w:hAnsi="Times New Roman" w:cs="Times New Roman"/>
          <w:color w:val="0E2841" w:themeColor="text2"/>
        </w:rPr>
      </w:pPr>
    </w:p>
    <w:p w14:paraId="2293B736" w14:textId="19244EC3" w:rsidR="00964D3E" w:rsidRDefault="00964D3E" w:rsidP="00CC17D1">
      <w:pPr>
        <w:jc w:val="both"/>
        <w:rPr>
          <w:rFonts w:ascii="Times New Roman" w:hAnsi="Times New Roman" w:cs="Times New Roman"/>
          <w:color w:val="0E2841" w:themeColor="text2"/>
        </w:rPr>
      </w:pPr>
      <w:r w:rsidRPr="001760AD">
        <w:rPr>
          <w:rFonts w:ascii="Times New Roman" w:hAnsi="Times New Roman" w:cs="Times New Roman"/>
          <w:color w:val="0E2841" w:themeColor="text2"/>
        </w:rPr>
        <w:t>Si allega autorizzazione.</w:t>
      </w:r>
    </w:p>
    <w:p w14:paraId="2BBB72E9" w14:textId="77777777" w:rsidR="00964D3E" w:rsidRPr="00287CEE" w:rsidRDefault="00964D3E" w:rsidP="00964D3E">
      <w:pPr>
        <w:ind w:firstLine="708"/>
        <w:jc w:val="both"/>
        <w:rPr>
          <w:color w:val="0A1D30" w:themeColor="text2" w:themeShade="B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64D3E" w:rsidRPr="0015590B" w14:paraId="09E4D5C2" w14:textId="77777777" w:rsidTr="000E21A2">
        <w:tc>
          <w:tcPr>
            <w:tcW w:w="4819" w:type="dxa"/>
            <w:shd w:val="clear" w:color="auto" w:fill="auto"/>
          </w:tcPr>
          <w:p w14:paraId="5A2759DF" w14:textId="77777777" w:rsidR="00964D3E" w:rsidRPr="0015590B" w:rsidRDefault="00964D3E" w:rsidP="000E21A2">
            <w:pPr>
              <w:pStyle w:val="Contenutotabella"/>
              <w:snapToGrid w:val="0"/>
              <w:rPr>
                <w:color w:val="1F3864"/>
              </w:rPr>
            </w:pPr>
          </w:p>
        </w:tc>
        <w:tc>
          <w:tcPr>
            <w:tcW w:w="4819" w:type="dxa"/>
            <w:shd w:val="clear" w:color="auto" w:fill="auto"/>
          </w:tcPr>
          <w:p w14:paraId="32AFB1D4" w14:textId="77777777" w:rsidR="00964D3E" w:rsidRPr="003F1746" w:rsidRDefault="00964D3E" w:rsidP="000E21A2">
            <w:pPr>
              <w:pStyle w:val="Contenutotabella"/>
              <w:jc w:val="center"/>
              <w:rPr>
                <w:color w:val="1F3864"/>
              </w:rPr>
            </w:pPr>
            <w:r w:rsidRPr="003F1746">
              <w:rPr>
                <w:b/>
                <w:bCs/>
                <w:color w:val="1F3864"/>
              </w:rPr>
              <w:t>IL DIRIGENTE SCOLASTICO</w:t>
            </w:r>
          </w:p>
          <w:p w14:paraId="1945E87C" w14:textId="77777777" w:rsidR="00964D3E" w:rsidRPr="003F1746" w:rsidRDefault="00964D3E" w:rsidP="000E21A2">
            <w:pPr>
              <w:pStyle w:val="Contenutotabella"/>
              <w:jc w:val="center"/>
              <w:rPr>
                <w:color w:val="1F3864"/>
              </w:rPr>
            </w:pPr>
            <w:r w:rsidRPr="003F1746">
              <w:rPr>
                <w:b/>
                <w:bCs/>
                <w:color w:val="1F3864"/>
              </w:rPr>
              <w:t>dott. Giuliana Colucci</w:t>
            </w:r>
          </w:p>
          <w:p w14:paraId="29F4A80D" w14:textId="77777777" w:rsidR="00964D3E" w:rsidRPr="003F1746" w:rsidRDefault="00964D3E" w:rsidP="000E21A2">
            <w:pPr>
              <w:pStyle w:val="Contenutotabella"/>
              <w:jc w:val="center"/>
              <w:rPr>
                <w:color w:val="1F3864"/>
                <w:sz w:val="20"/>
                <w:szCs w:val="20"/>
              </w:rPr>
            </w:pPr>
            <w:r w:rsidRPr="003F1746">
              <w:rPr>
                <w:i/>
                <w:iCs/>
                <w:color w:val="1F3864"/>
                <w:sz w:val="20"/>
                <w:szCs w:val="20"/>
              </w:rPr>
              <w:t>(Firma autografa sostituita a mezzo stampa</w:t>
            </w:r>
          </w:p>
          <w:p w14:paraId="29DFCDBF" w14:textId="77777777" w:rsidR="00964D3E" w:rsidRPr="0015590B" w:rsidRDefault="00964D3E" w:rsidP="000E21A2">
            <w:pPr>
              <w:pStyle w:val="Contenutotabella"/>
              <w:jc w:val="center"/>
              <w:rPr>
                <w:color w:val="1F3864"/>
              </w:rPr>
            </w:pPr>
            <w:r w:rsidRPr="003F1746">
              <w:rPr>
                <w:i/>
                <w:iCs/>
                <w:color w:val="1F3864"/>
                <w:sz w:val="20"/>
                <w:szCs w:val="20"/>
              </w:rPr>
              <w:t>ai sensi dell’art. 3, comma 2, del D.</w:t>
            </w:r>
            <w:r>
              <w:rPr>
                <w:i/>
                <w:iCs/>
                <w:color w:val="1F3864"/>
                <w:sz w:val="20"/>
                <w:szCs w:val="20"/>
              </w:rPr>
              <w:t xml:space="preserve"> </w:t>
            </w:r>
            <w:r w:rsidRPr="003F1746">
              <w:rPr>
                <w:i/>
                <w:iCs/>
                <w:color w:val="1F3864"/>
                <w:sz w:val="20"/>
                <w:szCs w:val="20"/>
              </w:rPr>
              <w:t>Lgs. 39/93)</w:t>
            </w:r>
          </w:p>
        </w:tc>
      </w:tr>
    </w:tbl>
    <w:p w14:paraId="768AD063" w14:textId="77777777" w:rsidR="00964D3E" w:rsidRPr="00CC17D1" w:rsidRDefault="00964D3E" w:rsidP="00CC17D1">
      <w:pPr>
        <w:jc w:val="both"/>
        <w:rPr>
          <w:rFonts w:ascii="Times New Roman" w:hAnsi="Times New Roman" w:cs="Times New Roman"/>
          <w:color w:val="0E2841" w:themeColor="text2"/>
        </w:rPr>
      </w:pPr>
    </w:p>
    <w:sectPr w:rsidR="00964D3E" w:rsidRPr="00CC1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D1"/>
    <w:rsid w:val="00087BFF"/>
    <w:rsid w:val="00097CEE"/>
    <w:rsid w:val="001760AD"/>
    <w:rsid w:val="00193C6B"/>
    <w:rsid w:val="006F1AB2"/>
    <w:rsid w:val="00703FBC"/>
    <w:rsid w:val="00964D3E"/>
    <w:rsid w:val="00C03436"/>
    <w:rsid w:val="00C86AE4"/>
    <w:rsid w:val="00CC17D1"/>
    <w:rsid w:val="00CC4571"/>
    <w:rsid w:val="00C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260D"/>
  <w15:chartTrackingRefBased/>
  <w15:docId w15:val="{5D39E478-DFBA-463E-8498-CDD268B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71"/>
  </w:style>
  <w:style w:type="paragraph" w:styleId="Titolo1">
    <w:name w:val="heading 1"/>
    <w:basedOn w:val="Normale"/>
    <w:next w:val="Normale"/>
    <w:link w:val="Titolo1Carattere"/>
    <w:uiPriority w:val="9"/>
    <w:qFormat/>
    <w:rsid w:val="00CC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7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7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7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7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7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7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7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5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C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7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7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7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7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7D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C17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7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7D1"/>
    <w:rPr>
      <w:b/>
      <w:bCs/>
      <w:smallCaps/>
      <w:color w:val="0F4761" w:themeColor="accent1" w:themeShade="BF"/>
      <w:spacing w:val="5"/>
    </w:rPr>
  </w:style>
  <w:style w:type="paragraph" w:customStyle="1" w:styleId="Contenutotabella">
    <w:name w:val="Contenuto tabella"/>
    <w:basedOn w:val="Normale"/>
    <w:rsid w:val="00964D3E"/>
    <w:pPr>
      <w:suppressLineNumbers/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RUSCIGNO ANNALISA</dc:creator>
  <cp:keywords/>
  <dc:description/>
  <cp:lastModifiedBy>RUSCIGNO ANNALISA</cp:lastModifiedBy>
  <cp:revision>6</cp:revision>
  <dcterms:created xsi:type="dcterms:W3CDTF">2024-10-22T17:08:00Z</dcterms:created>
  <dcterms:modified xsi:type="dcterms:W3CDTF">2024-10-24T16:49:00Z</dcterms:modified>
</cp:coreProperties>
</file>