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7CF8B0" w14:textId="6053077E" w:rsidR="0077185B" w:rsidRDefault="0077185B">
      <w:pPr>
        <w:rPr>
          <w:rFonts w:ascii="Arial" w:hAnsi="Arial" w:cs="Arial"/>
          <w:sz w:val="18"/>
          <w:szCs w:val="18"/>
        </w:rPr>
      </w:pPr>
    </w:p>
    <w:p w14:paraId="6C535632" w14:textId="4A1CA7A8" w:rsidR="00D36B5F" w:rsidRDefault="00223E34" w:rsidP="00223E34">
      <w:pPr>
        <w:jc w:val="center"/>
        <w:rPr>
          <w:b/>
          <w:i/>
          <w:color w:val="002060"/>
          <w:sz w:val="32"/>
          <w:szCs w:val="28"/>
        </w:rPr>
      </w:pPr>
      <w:r w:rsidRPr="00223E34">
        <w:rPr>
          <w:b/>
          <w:i/>
          <w:color w:val="002060"/>
          <w:sz w:val="32"/>
          <w:szCs w:val="28"/>
        </w:rPr>
        <w:t>Orienta…menti per il futuro 2024</w:t>
      </w:r>
    </w:p>
    <w:p w14:paraId="4858AD60" w14:textId="77777777" w:rsidR="00223E34" w:rsidRPr="00223E34" w:rsidRDefault="00223E34" w:rsidP="00223E34">
      <w:pPr>
        <w:jc w:val="center"/>
        <w:rPr>
          <w:rFonts w:ascii="Arial" w:hAnsi="Arial" w:cs="Arial"/>
          <w:sz w:val="20"/>
          <w:szCs w:val="18"/>
        </w:rPr>
      </w:pPr>
    </w:p>
    <w:p w14:paraId="63D7CE5A" w14:textId="77777777" w:rsidR="00223E34" w:rsidRDefault="00223E34" w:rsidP="00223E34">
      <w:pPr>
        <w:rPr>
          <w:rFonts w:ascii="Arial" w:hAnsi="Arial" w:cs="Arial"/>
          <w:sz w:val="18"/>
          <w:szCs w:val="18"/>
        </w:rPr>
      </w:pPr>
    </w:p>
    <w:p w14:paraId="65D1D596" w14:textId="439F3E68" w:rsidR="00223E34" w:rsidRPr="00223E34" w:rsidRDefault="00223E34" w:rsidP="00223E34">
      <w:pPr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noProof/>
          <w:color w:val="002060"/>
          <w:sz w:val="28"/>
          <w:szCs w:val="28"/>
        </w:rPr>
        <w:drawing>
          <wp:anchor distT="0" distB="0" distL="125730" distR="125730" simplePos="0" relativeHeight="251658240" behindDoc="0" locked="0" layoutInCell="1" allowOverlap="1" wp14:anchorId="63E06559" wp14:editId="56AA0686">
            <wp:simplePos x="0" y="0"/>
            <wp:positionH relativeFrom="column">
              <wp:posOffset>2772410</wp:posOffset>
            </wp:positionH>
            <wp:positionV relativeFrom="paragraph">
              <wp:posOffset>3810</wp:posOffset>
            </wp:positionV>
            <wp:extent cx="3060000" cy="4262400"/>
            <wp:effectExtent l="0" t="0" r="1270" b="508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candina Orienta...men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E34">
        <w:rPr>
          <w:color w:val="002060"/>
          <w:sz w:val="28"/>
          <w:szCs w:val="28"/>
          <w:lang w:eastAsia="it-IT"/>
        </w:rPr>
        <w:t>Grande successo per la seconda edizione di "</w:t>
      </w:r>
      <w:r w:rsidRPr="00434582">
        <w:rPr>
          <w:b/>
          <w:i/>
          <w:color w:val="002060"/>
          <w:sz w:val="28"/>
          <w:szCs w:val="28"/>
          <w:lang w:eastAsia="it-IT"/>
        </w:rPr>
        <w:t>Orienta...menti per il futuro</w:t>
      </w:r>
      <w:r w:rsidRPr="00223E34">
        <w:rPr>
          <w:color w:val="002060"/>
          <w:sz w:val="28"/>
          <w:szCs w:val="28"/>
          <w:lang w:eastAsia="it-IT"/>
        </w:rPr>
        <w:t>", svoltasi il 7 e 8 novembre 2024. L’iniziativa, nata da un’idea dei docenti del Liceo "Zingarelli - Sacro Cuore" di Cerignola, ha coinvolto quest’anno anche il Liceo A. Einstein, l'I.I.S. A. Righi, l'I.T.E.T. D</w:t>
      </w:r>
      <w:bookmarkStart w:id="0" w:name="_GoBack"/>
      <w:bookmarkEnd w:id="0"/>
      <w:r w:rsidRPr="00223E34">
        <w:rPr>
          <w:color w:val="002060"/>
          <w:sz w:val="28"/>
          <w:szCs w:val="28"/>
          <w:lang w:eastAsia="it-IT"/>
        </w:rPr>
        <w:t>. Alighieri e l'I.I.S.S. G. Pavoncelli di Cerignola. Tutti i dirigenti scolastici hanno sottoscritto un accordo di rete, con il Liceo "Zingarelli - Sacro Cuore" come scuola capofila, per favorire la collaborazione tra istituti nella formazione dei giovani e nella costruzione del loro futuro.</w:t>
      </w:r>
    </w:p>
    <w:p w14:paraId="5706EA7E" w14:textId="285736D7" w:rsidR="00223E34" w:rsidRPr="00223E34" w:rsidRDefault="00223E34" w:rsidP="00223E34">
      <w:pPr>
        <w:pStyle w:val="NormaleWeb"/>
        <w:spacing w:before="0" w:after="0"/>
        <w:jc w:val="both"/>
        <w:rPr>
          <w:color w:val="002060"/>
          <w:sz w:val="28"/>
          <w:szCs w:val="28"/>
        </w:rPr>
      </w:pPr>
      <w:r w:rsidRPr="00223E34">
        <w:rPr>
          <w:color w:val="002060"/>
          <w:sz w:val="28"/>
          <w:szCs w:val="28"/>
        </w:rPr>
        <w:t xml:space="preserve">In occasione di questo evento, Università, Enti di formazione e Istituti Tecnici Superiori (ITS) hanno presentato laboratori interattivi, workshop e incontri individuali e di gruppo, fornendo agli studenti strumenti concreti per orientare le proprie scelte post-diploma. </w:t>
      </w:r>
    </w:p>
    <w:p w14:paraId="582F2ADB" w14:textId="77777777" w:rsidR="00223E34" w:rsidRPr="00223E34" w:rsidRDefault="00223E34" w:rsidP="00223E34">
      <w:pPr>
        <w:pStyle w:val="NormaleWeb"/>
        <w:spacing w:before="0" w:after="0"/>
        <w:jc w:val="both"/>
        <w:rPr>
          <w:color w:val="002060"/>
          <w:sz w:val="28"/>
          <w:szCs w:val="28"/>
        </w:rPr>
      </w:pPr>
      <w:r w:rsidRPr="00223E34">
        <w:rPr>
          <w:color w:val="002060"/>
          <w:sz w:val="28"/>
          <w:szCs w:val="28"/>
          <w:lang w:eastAsia="it-IT"/>
        </w:rPr>
        <w:t>La partecipazione è stata elevata e carica di entusiasmo: studenti motivati e curiosi hanno seguito con attenzione i laboratori, apprezzando questa occasione di crescita e confronto. Le loro testimonianze, ricche di soddisfazione, confermano l’impegno del Liceo "Zingarelli - Sacro Cuore" nel preparare giovani pronti a costruire il proprio futuro con consapevolezza.</w:t>
      </w:r>
    </w:p>
    <w:p w14:paraId="27FDDD11" w14:textId="502FA694" w:rsidR="00223E34" w:rsidRPr="00223E34" w:rsidRDefault="00223E34" w:rsidP="00223E34">
      <w:pPr>
        <w:pStyle w:val="NormaleWeb"/>
        <w:spacing w:before="0" w:after="0"/>
        <w:jc w:val="both"/>
        <w:rPr>
          <w:color w:val="002060"/>
          <w:sz w:val="28"/>
          <w:szCs w:val="28"/>
        </w:rPr>
      </w:pPr>
      <w:r w:rsidRPr="00223E34">
        <w:rPr>
          <w:color w:val="002060"/>
          <w:sz w:val="28"/>
          <w:szCs w:val="28"/>
        </w:rPr>
        <w:t>Il dirigente scolastico esprime con orgoglio il proprio ringraziamento al personale docente, ai collaboratori scolastici, a tutto il personale ATA e, in particolare, a</w:t>
      </w:r>
      <w:r w:rsidRPr="00223E34">
        <w:rPr>
          <w:color w:val="002060"/>
          <w:sz w:val="28"/>
          <w:szCs w:val="28"/>
        </w:rPr>
        <w:t>gli studenti del Liceo “Zingarelli – Sacro Cuore” c</w:t>
      </w:r>
      <w:r w:rsidRPr="00223E34">
        <w:rPr>
          <w:color w:val="002060"/>
          <w:sz w:val="28"/>
          <w:szCs w:val="28"/>
        </w:rPr>
        <w:t>he si sono adoperati per accogliere i loro coetanei. I ragazzi della nostra scuola, con entusiasmo e spirito di collaborazione, hanno accompagnato e guidato i compagni delle altre scuole, rendendo le giornate un’occasione di crescita e confronto condiviso</w:t>
      </w:r>
      <w:r w:rsidR="004031AF">
        <w:rPr>
          <w:color w:val="002060"/>
          <w:sz w:val="28"/>
          <w:szCs w:val="28"/>
        </w:rPr>
        <w:t>.</w:t>
      </w:r>
    </w:p>
    <w:p w14:paraId="5D55A061" w14:textId="2F519E66" w:rsidR="006F0B81" w:rsidRDefault="006F0B81" w:rsidP="00223E34">
      <w:pPr>
        <w:jc w:val="both"/>
      </w:pPr>
    </w:p>
    <w:sectPr w:rsidR="006F0B81" w:rsidSect="00E87A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C732" w14:textId="77777777" w:rsidR="00B27AC3" w:rsidRDefault="00B27AC3">
      <w:r>
        <w:separator/>
      </w:r>
    </w:p>
  </w:endnote>
  <w:endnote w:type="continuationSeparator" w:id="0">
    <w:p w14:paraId="45E9B088" w14:textId="77777777" w:rsidR="00B27AC3" w:rsidRDefault="00B2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1B11" w14:textId="73BC6E30" w:rsidR="006F78E7" w:rsidRDefault="006F78E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AD3A3" w14:textId="77777777" w:rsidR="00B27AC3" w:rsidRDefault="00B27AC3">
      <w:r>
        <w:separator/>
      </w:r>
    </w:p>
  </w:footnote>
  <w:footnote w:type="continuationSeparator" w:id="0">
    <w:p w14:paraId="3C37B0B9" w14:textId="77777777" w:rsidR="00B27AC3" w:rsidRDefault="00B2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4184" w14:textId="77777777" w:rsidR="00D36B5F" w:rsidRDefault="00D36B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2FBF" w14:textId="77777777" w:rsidR="00D36B5F" w:rsidRDefault="00D36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02887"/>
    <w:rsid w:val="00016197"/>
    <w:rsid w:val="00035AFF"/>
    <w:rsid w:val="000435DD"/>
    <w:rsid w:val="000660EE"/>
    <w:rsid w:val="0009357B"/>
    <w:rsid w:val="000A735E"/>
    <w:rsid w:val="000F7F62"/>
    <w:rsid w:val="00135335"/>
    <w:rsid w:val="00197F5A"/>
    <w:rsid w:val="001A232E"/>
    <w:rsid w:val="001A4192"/>
    <w:rsid w:val="001B236B"/>
    <w:rsid w:val="001B593F"/>
    <w:rsid w:val="001C242F"/>
    <w:rsid w:val="001C6489"/>
    <w:rsid w:val="001C67D3"/>
    <w:rsid w:val="001F0965"/>
    <w:rsid w:val="00201D59"/>
    <w:rsid w:val="00223E34"/>
    <w:rsid w:val="00226DA0"/>
    <w:rsid w:val="00253935"/>
    <w:rsid w:val="00277521"/>
    <w:rsid w:val="00290BF5"/>
    <w:rsid w:val="002E0451"/>
    <w:rsid w:val="003947C7"/>
    <w:rsid w:val="003B3D77"/>
    <w:rsid w:val="004031AF"/>
    <w:rsid w:val="00416E6A"/>
    <w:rsid w:val="00434582"/>
    <w:rsid w:val="004435E4"/>
    <w:rsid w:val="00447504"/>
    <w:rsid w:val="00501FDE"/>
    <w:rsid w:val="00502386"/>
    <w:rsid w:val="00503FF3"/>
    <w:rsid w:val="0052789C"/>
    <w:rsid w:val="005424D6"/>
    <w:rsid w:val="0054510F"/>
    <w:rsid w:val="005B7068"/>
    <w:rsid w:val="005C4A15"/>
    <w:rsid w:val="005E7D31"/>
    <w:rsid w:val="005F514F"/>
    <w:rsid w:val="00631FBA"/>
    <w:rsid w:val="0064011E"/>
    <w:rsid w:val="00697BC3"/>
    <w:rsid w:val="006B35A1"/>
    <w:rsid w:val="006B5500"/>
    <w:rsid w:val="006D0C3C"/>
    <w:rsid w:val="006F0B81"/>
    <w:rsid w:val="006F78E7"/>
    <w:rsid w:val="00712911"/>
    <w:rsid w:val="0077185B"/>
    <w:rsid w:val="00782F59"/>
    <w:rsid w:val="007C129C"/>
    <w:rsid w:val="007D1EC7"/>
    <w:rsid w:val="00816ADC"/>
    <w:rsid w:val="00842DA7"/>
    <w:rsid w:val="008601B4"/>
    <w:rsid w:val="008654D2"/>
    <w:rsid w:val="008B5024"/>
    <w:rsid w:val="008C6DB0"/>
    <w:rsid w:val="008D272C"/>
    <w:rsid w:val="00901C56"/>
    <w:rsid w:val="009330A1"/>
    <w:rsid w:val="00947800"/>
    <w:rsid w:val="00953CF3"/>
    <w:rsid w:val="0096009E"/>
    <w:rsid w:val="00980EA6"/>
    <w:rsid w:val="00991A62"/>
    <w:rsid w:val="009C455F"/>
    <w:rsid w:val="009F6DA4"/>
    <w:rsid w:val="00A21037"/>
    <w:rsid w:val="00A300B8"/>
    <w:rsid w:val="00A4132D"/>
    <w:rsid w:val="00A53F8D"/>
    <w:rsid w:val="00A60268"/>
    <w:rsid w:val="00A60CC7"/>
    <w:rsid w:val="00A641DC"/>
    <w:rsid w:val="00A82CDC"/>
    <w:rsid w:val="00AA1EC4"/>
    <w:rsid w:val="00AA6ECD"/>
    <w:rsid w:val="00AB358A"/>
    <w:rsid w:val="00AB481A"/>
    <w:rsid w:val="00AE16E0"/>
    <w:rsid w:val="00B01708"/>
    <w:rsid w:val="00B27AC3"/>
    <w:rsid w:val="00B37559"/>
    <w:rsid w:val="00B45A7C"/>
    <w:rsid w:val="00B46190"/>
    <w:rsid w:val="00B744ED"/>
    <w:rsid w:val="00B86ABA"/>
    <w:rsid w:val="00BC6FE2"/>
    <w:rsid w:val="00C577CE"/>
    <w:rsid w:val="00C613A8"/>
    <w:rsid w:val="00CE629B"/>
    <w:rsid w:val="00CF51A0"/>
    <w:rsid w:val="00D05B4D"/>
    <w:rsid w:val="00D073D4"/>
    <w:rsid w:val="00D36B5F"/>
    <w:rsid w:val="00D821A5"/>
    <w:rsid w:val="00D94936"/>
    <w:rsid w:val="00DB6183"/>
    <w:rsid w:val="00DC182A"/>
    <w:rsid w:val="00DE48EC"/>
    <w:rsid w:val="00E66E96"/>
    <w:rsid w:val="00E87A5B"/>
    <w:rsid w:val="00EE09C8"/>
    <w:rsid w:val="00EE26D6"/>
    <w:rsid w:val="00F15D07"/>
    <w:rsid w:val="00F4759D"/>
    <w:rsid w:val="00F90DC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uiPriority w:val="99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Microsoft Office User</cp:lastModifiedBy>
  <cp:revision>9</cp:revision>
  <cp:lastPrinted>2024-08-29T09:33:00Z</cp:lastPrinted>
  <dcterms:created xsi:type="dcterms:W3CDTF">2024-08-29T09:38:00Z</dcterms:created>
  <dcterms:modified xsi:type="dcterms:W3CDTF">2024-11-08T14:59:00Z</dcterms:modified>
</cp:coreProperties>
</file>